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AE" w:rsidRDefault="00C56DAE" w:rsidP="00C56DA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ปค.1</w:t>
      </w:r>
    </w:p>
    <w:p w:rsidR="007B3362" w:rsidRDefault="007B3362" w:rsidP="00C56DA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4284F" w:rsidRDefault="00C56DAE" w:rsidP="00C56D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6DA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หนังสือรับรองการประเมินผลการควบคุมภายใน</w:t>
      </w:r>
    </w:p>
    <w:p w:rsidR="00C56DAE" w:rsidRDefault="00C56DAE" w:rsidP="00C56D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56DAE" w:rsidRPr="00C56DAE" w:rsidRDefault="00C56DAE" w:rsidP="00C56DAE">
      <w:pPr>
        <w:rPr>
          <w:rFonts w:ascii="TH SarabunIT๙" w:hAnsi="TH SarabunIT๙" w:cs="TH SarabunIT๙"/>
          <w:sz w:val="32"/>
          <w:szCs w:val="32"/>
          <w:cs/>
        </w:rPr>
      </w:pPr>
      <w:r w:rsidRPr="00C56DAE">
        <w:rPr>
          <w:rFonts w:ascii="TH SarabunIT๙" w:hAnsi="TH SarabunIT๙" w:cs="TH SarabunIT๙" w:hint="cs"/>
          <w:sz w:val="32"/>
          <w:szCs w:val="32"/>
          <w:cs/>
        </w:rPr>
        <w:t xml:space="preserve">เรียน ผู้ว่าราชการจังหวัดสุราษฎร์ธานี </w:t>
      </w:r>
    </w:p>
    <w:p w:rsidR="00A4284F" w:rsidRDefault="00A4284F" w:rsidP="00C56D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องค์การบริหารส่วนจังหวัดสุราษฎร์ธานี ได้ประเมิน</w:t>
      </w:r>
      <w:r w:rsidR="00C56DAE">
        <w:rPr>
          <w:rFonts w:ascii="TH SarabunIT๙" w:hAnsi="TH SarabunIT๙" w:cs="TH SarabunIT๙" w:hint="cs"/>
          <w:sz w:val="32"/>
          <w:szCs w:val="32"/>
          <w:cs/>
        </w:rPr>
        <w:t>ผลการควบคุมภายในสำหรับปีสิ้นสุดวันที่ 30 กันยายน 2564 ด้วยวิธีการที่องค์การบริหารส่วนจังหวัดสุราษฎร์ธานีกำหนดซึ่งเป็นไปตามหลักเกณฑ์กระทรวงการคลังว่าด้วยมาตรฐานและหลักเกณฑ์ปฏิบัติ การควบคุมภายในสำหรับหน่วยงานของรัฐ พ.ศ. 2561 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รวมทั้งด้านปฏิบัติตามกฎหมาย ระเบียบ และข้อบังคับที่เกี่ยวข้องกับการดำเนินงาน</w:t>
      </w:r>
    </w:p>
    <w:p w:rsidR="005C5F02" w:rsidRDefault="005C5F02" w:rsidP="00C56D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จากผลการประเมินดังกล่าว องค์การบริหารส่วนจังหวัดสุราษฎร์ธานี เห็นว่าการควบคุมภายในหน่วยงานมีความเพียงพอ ปฏิบัติตามอย่างต่อเนื่องและเป็นไปตามหลักเกณฑ์กระทรวงการคลังว่าด้วยมาตรฐานและหลักเกณฑ์ปฏิบัติ การควบคุมภายในสำหรับหน่วยงานของรัฐ พ.ศ. 2561 ภายใต้การกำกับดูแลของ นายกองค์การบริหารส่วนจังหวัดสุราษฎร์ธานี </w:t>
      </w:r>
    </w:p>
    <w:p w:rsidR="005C5F02" w:rsidRDefault="005C5F02" w:rsidP="00C56D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ในปีงบประมาณหรือปีปฏิทินถัดไป สรุปได้ดังนี้</w:t>
      </w:r>
    </w:p>
    <w:p w:rsidR="005C5F02" w:rsidRPr="005C5F02" w:rsidRDefault="005C5F02" w:rsidP="005C5F02">
      <w:pPr>
        <w:pStyle w:val="a3"/>
        <w:numPr>
          <w:ilvl w:val="0"/>
          <w:numId w:val="3"/>
        </w:num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5F02">
        <w:rPr>
          <w:rFonts w:ascii="TH SarabunIT๙" w:hAnsi="TH SarabunIT๙" w:cs="TH SarabunIT๙" w:hint="cs"/>
          <w:sz w:val="32"/>
          <w:szCs w:val="32"/>
          <w:cs/>
        </w:rPr>
        <w:t>ความเสี่ยงที่มีอยู่ที่ต้องกำหนดปรับปรุงการควบคุมภายใน</w:t>
      </w:r>
    </w:p>
    <w:p w:rsidR="00A4284F" w:rsidRDefault="00A4284F" w:rsidP="00A4284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สำนักปลัดองค์การบริหารส่วนจังหวัด</w:t>
      </w:r>
    </w:p>
    <w:p w:rsidR="00A4284F" w:rsidRDefault="003922D0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A4284F">
        <w:rPr>
          <w:rFonts w:ascii="TH SarabunIT๙" w:hAnsi="TH SarabunIT๙" w:cs="TH SarabunIT๙"/>
          <w:sz w:val="32"/>
          <w:szCs w:val="32"/>
          <w:cs/>
        </w:rPr>
        <w:t xml:space="preserve">งานด้านสารบรรณ 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สำนักงานเลขานุการองค์การบริหารส่วนจังหวัด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กิจกรรมงานประชุม/ลงนัด/นัดหมาย/มอบหมายภารกิจของคณะผู้บริหาร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การเดินทางไปราชการตามภารกิจของผู้บริหาร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การประชุมสภา อบจ.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การศึกษาดูงานของสมาชิกสภา อบจ.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การบริหารโครงการ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การจัดซื้อจัดจ้าง/บริหารพัสดุ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กองยุทธศาสตร์และงบประมาณ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งานจัดทำข้อบัญญัติงบประมาณรายจ่ายประจำปีและงบประมาณรายจ่ายเพิ่มเติม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งานวิเคราะห์นโยบายและแผนขององค์การบริหารส่วนจังหวัด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งานการจัดทำแผนพัฒนาองค์การบริหารส่วนจังหวัด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งานการประสานการจัดทำแผนพัฒนาจังหวัดตามระเบียบฯ </w:t>
      </w:r>
    </w:p>
    <w:p w:rsidR="00A4284F" w:rsidRPr="005C5F02" w:rsidRDefault="00A4284F" w:rsidP="00B738B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C5F02">
        <w:rPr>
          <w:rFonts w:ascii="TH SarabunIT๙" w:hAnsi="TH SarabunIT๙" w:cs="TH SarabunIT๙"/>
          <w:sz w:val="32"/>
          <w:szCs w:val="32"/>
          <w:cs/>
        </w:rPr>
        <w:t xml:space="preserve">การติดตามผลการใช้จ่ายเงินงบประมาณโครงการหมวดเงินอุดหนุนขององค์การบริหารส่วนจังหวัดสุราษฎร์ธานี </w:t>
      </w:r>
    </w:p>
    <w:p w:rsidR="00A4284F" w:rsidRDefault="00A4284F" w:rsidP="00A4284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กองคลัง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กิจกรรมด้านการตรวจฎีกาก่อนอนุมัติเบิกจ่ายเงิน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กิจกรรมด้านการบันทึกบัญชีในระบบ </w:t>
      </w:r>
      <w:r>
        <w:rPr>
          <w:rFonts w:ascii="TH SarabunIT๙" w:hAnsi="TH SarabunIT๙" w:cs="TH SarabunIT๙"/>
          <w:sz w:val="32"/>
          <w:szCs w:val="32"/>
        </w:rPr>
        <w:t>e-</w:t>
      </w:r>
      <w:proofErr w:type="spellStart"/>
      <w:r>
        <w:rPr>
          <w:rFonts w:ascii="TH SarabunIT๙" w:hAnsi="TH SarabunIT๙" w:cs="TH SarabunIT๙"/>
          <w:sz w:val="32"/>
          <w:szCs w:val="32"/>
        </w:rPr>
        <w:t>laas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กิจกรรมด้านการจัดเก็บรายได้</w:t>
      </w:r>
    </w:p>
    <w:p w:rsidR="003922D0" w:rsidRDefault="003922D0" w:rsidP="003922D0">
      <w:pPr>
        <w:ind w:left="108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กองพัสดุและทรัพย์สิน...</w:t>
      </w:r>
    </w:p>
    <w:p w:rsidR="003922D0" w:rsidRDefault="003922D0" w:rsidP="003922D0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5C5F02" w:rsidRDefault="005C5F02" w:rsidP="005C5F0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C5F02" w:rsidRDefault="005C5F02" w:rsidP="005C5F0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กองพัสดุและทรัพย์สิน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กิจกรรมส่งเจ้าหน้าที่เข้ารับการฝึกอบรมทุกครั้ง เมื่อมีการจัดการฝึกอบรมระเบียบเกี่ยวกับพัสดุ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การแจ้งส่วนราชการที่เกี่ยวข้องให้บริหารโครงการให้เป็นไปตามแผนการจัดหา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สรรหาบุคลากรให้ครบและปฏิบัติตรงตามกรอบอัตรากำลัง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กองการศึกษา ศาสนาและวัฒนธรรม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กิจกรรมการนิเทศติดตามและประเมินผลการจัดการศึกษา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กิจกรรมการจัดทำแผนพัฒนาการศึกษา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การเบิกจ่ายงบประมาณ</w:t>
      </w:r>
    </w:p>
    <w:p w:rsidR="00F84149" w:rsidRPr="00F84149" w:rsidRDefault="00F84149" w:rsidP="00F8414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F841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โรงเรียนองค์การบริหารส่วนจังหวัดสุราษฎร์ธานี 1 (ดอนสักผดุงวิทย์) </w:t>
      </w:r>
    </w:p>
    <w:p w:rsidR="00F84149" w:rsidRPr="00F84149" w:rsidRDefault="003922D0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กลุ่มบริหารงานวิชาการจัดการศึกษาภาคบังคับ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กลุ่มบริหารงานวิชาการ</w:t>
      </w:r>
      <w:r w:rsidR="003922D0">
        <w:rPr>
          <w:rFonts w:ascii="TH SarabunIT๙" w:hAnsi="TH SarabunIT๙" w:cs="TH SarabunIT๙" w:hint="cs"/>
          <w:sz w:val="32"/>
          <w:szCs w:val="32"/>
          <w:cs/>
        </w:rPr>
        <w:t>จัดกระบวนการเรียนการสอน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กลุ่มบริหารงานบุคคล</w:t>
      </w:r>
      <w:r w:rsidR="003922D0">
        <w:rPr>
          <w:rFonts w:ascii="TH SarabunIT๙" w:hAnsi="TH SarabunIT๙" w:cs="TH SarabunIT๙" w:hint="cs"/>
          <w:sz w:val="32"/>
          <w:szCs w:val="32"/>
          <w:cs/>
        </w:rPr>
        <w:t>จัดระบบการสรรหาครูและบุคลากร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กลุ่มบริหารงานทั่วไป</w:t>
      </w:r>
      <w:r w:rsidR="003922D0">
        <w:rPr>
          <w:rFonts w:ascii="TH SarabunIT๙" w:hAnsi="TH SarabunIT๙" w:cs="TH SarabunIT๙" w:hint="cs"/>
          <w:sz w:val="32"/>
          <w:szCs w:val="32"/>
          <w:cs/>
        </w:rPr>
        <w:t>กิจกรรมพัฒนาผู้เรียน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กลุ่มงานสัมพันธ์ชุมชน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กลุ่มบริหารงานแผนงานและงบประมาณ</w:t>
      </w:r>
    </w:p>
    <w:p w:rsidR="00F84149" w:rsidRPr="00F84149" w:rsidRDefault="00F84149" w:rsidP="00F8414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F84149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โรงเรียนองค์การบริหารส่วนจังหวัดสุราษฎร์ธานี 2 (บ้านดอนเกลี้ยง)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กิจกรรมการบริหารงานวิชาการ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การนำสื่อ นวัตกรรมเทคโนโลยีมาใช้ในการเรียนการสอน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การวัดและประเมินผลการเรียนรู้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การพัฒนาระบบการประกันคุณภาพภายใน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การจัดทำแผนงบประมาณ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การรับเงิน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การเบิกจ่าย-เงิน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การบันทึกบัญชีและการรายงาน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งานด้านพัสดุและทรัพย์สิน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การจัดโครงสร้างองค์กรและการมอบหมายงาน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การพัฒนาครูและบุคลากร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การสร้างขวัญและกำลังใจ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 w:hint="cs"/>
          <w:sz w:val="32"/>
          <w:szCs w:val="32"/>
          <w:cs/>
        </w:rPr>
        <w:t>การดำเนินงานธุรการ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การพัฒนาระบบเครือข่ายข้อมูลสารสนเทศ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การประสานงานและการพัฒนาเครือข่ายการศึกษา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การจัดระบบการบริหารและพัฒนาองค์กร</w:t>
      </w:r>
    </w:p>
    <w:p w:rsidR="00F84149" w:rsidRPr="00F84149" w:rsidRDefault="00F84149" w:rsidP="00FC1EA4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งานเทคโนโลยีเพื่อการศึกษา</w:t>
      </w:r>
    </w:p>
    <w:p w:rsid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การส่งเสริมสนับสนุนด้านวิชาการงบประมาณบุคลากรและบริหารทั่วไป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การบริหารจัดการอาคารสถานที่และสภาพแวดล้อม</w:t>
      </w:r>
    </w:p>
    <w:p w:rsid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การจัดทำสำมะโนนักเรียน</w:t>
      </w:r>
    </w:p>
    <w:p w:rsidR="003922D0" w:rsidRDefault="003922D0" w:rsidP="003922D0">
      <w:pPr>
        <w:rPr>
          <w:rFonts w:ascii="TH SarabunIT๙" w:hAnsi="TH SarabunIT๙" w:cs="TH SarabunIT๙"/>
          <w:sz w:val="32"/>
          <w:szCs w:val="32"/>
        </w:rPr>
      </w:pPr>
    </w:p>
    <w:p w:rsidR="003922D0" w:rsidRDefault="003922D0" w:rsidP="003922D0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/48.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การรับนักเรียน...</w:t>
      </w:r>
    </w:p>
    <w:p w:rsidR="003922D0" w:rsidRDefault="003922D0" w:rsidP="003922D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922D0" w:rsidRDefault="003922D0" w:rsidP="003922D0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การรับนักเรียน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การส่งเสริมกิจการนักเรียน</w:t>
      </w:r>
    </w:p>
    <w:p w:rsid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การประชาสัมพันธ์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การจัดระบบการควบคุมภายใน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การบริ</w:t>
      </w:r>
      <w:r w:rsidR="003922D0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84149">
        <w:rPr>
          <w:rFonts w:ascii="TH SarabunIT๙" w:hAnsi="TH SarabunIT๙" w:cs="TH SarabunIT๙"/>
          <w:sz w:val="32"/>
          <w:szCs w:val="32"/>
          <w:cs/>
        </w:rPr>
        <w:t>ารสาธารณะ</w:t>
      </w:r>
    </w:p>
    <w:p w:rsidR="00F84149" w:rsidRPr="00F84149" w:rsidRDefault="00F84149" w:rsidP="00F8414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F84149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โรงเรียนองค์การบริหารส่วนจังหวัดสุราษฎร์ธานี 3 (บ้านนา)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งานจัดการเรียนการสอนตามหลักสูตรสถานศึกษา</w:t>
      </w:r>
    </w:p>
    <w:p w:rsidR="007B3362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จัดตั้งงบโครงการ การจัดซื้อจัดจ้าง การรับ-จ่ายเงินงบประมาณ การจัดทำบัญชีควบคุม</w:t>
      </w:r>
    </w:p>
    <w:p w:rsidR="00F84149" w:rsidRPr="00F84149" w:rsidRDefault="00F84149" w:rsidP="00F84149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การรับ-จ่ายเงินแต่ละประเภท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งานพัฒนาบุคลากร</w:t>
      </w:r>
    </w:p>
    <w:p w:rsidR="00F84149" w:rsidRP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งานอาคารสถานที่ กิจกรรมพัฒนาอาคาร สถานที่ และสิ่งแวดล้อม</w:t>
      </w:r>
    </w:p>
    <w:p w:rsidR="00F84149" w:rsidRDefault="00F84149" w:rsidP="00F8414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84149">
        <w:rPr>
          <w:rFonts w:ascii="TH SarabunIT๙" w:hAnsi="TH SarabunIT๙" w:cs="TH SarabunIT๙"/>
          <w:sz w:val="32"/>
          <w:szCs w:val="32"/>
          <w:cs/>
        </w:rPr>
        <w:t>งานอนามัย กิจกรรม ดูแลสุขภาพและสุขอนามัยของนักเรียนและบุคล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Pr="00F84149">
        <w:rPr>
          <w:rFonts w:ascii="TH SarabunIT๙" w:hAnsi="TH SarabunIT๙" w:cs="TH SarabunIT๙"/>
          <w:sz w:val="32"/>
          <w:szCs w:val="32"/>
          <w:cs/>
        </w:rPr>
        <w:t>ร</w:t>
      </w:r>
    </w:p>
    <w:p w:rsidR="00A4284F" w:rsidRPr="005C5F02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5F02">
        <w:rPr>
          <w:rFonts w:ascii="TH SarabunIT๙" w:hAnsi="TH SarabunIT๙" w:cs="TH SarabunIT๙"/>
          <w:b/>
          <w:bCs/>
          <w:sz w:val="32"/>
          <w:szCs w:val="32"/>
          <w:cs/>
        </w:rPr>
        <w:t>กองการเจ้าหน้าที่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การจัดทำฎีกาเบิกจ่ายเงินยืม ส่งใช้เงินยืม เพื่อเป็นค่าใช้จ่ายในการเดินทางไปราชการกรณีเร่งด่วน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งานเลื่อนระดับ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การส่งบุคลากรเข้าร่วมการฝึกอบรมสัมมนาศึกษาดูงานภายนอกซึ่งจัดโดยหน่วยงานภายนอก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กำหนดให้ อบจ.จัดทำบัญชีลงเวลาการปฏิบัติราชการหรือจะใช้เครื่องบันทึกเวลาการปฏิบัติราชการแทนก็ได้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การประชุม ก.จ.จ.สุราษฎร์ธานี 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การจัดทำแผนอัตรากำลัง 3 ปี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การจ้างพนักงานจ้างของ อบจ.สุราษฎร์ธานี 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การพิจารณาเรื่องเกี่ยวกับการดำเนินการทางวินัย</w:t>
      </w:r>
    </w:p>
    <w:p w:rsidR="00A4284F" w:rsidRDefault="00A4284F" w:rsidP="00A4284F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การดำเนินการสอบสวนและการลงโทษทางวินัย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กองการท่องเที่ยวและกีฬา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67. </w:t>
      </w:r>
      <w:r w:rsidR="00A4284F">
        <w:rPr>
          <w:rFonts w:ascii="TH SarabunIT๙" w:hAnsi="TH SarabunIT๙" w:cs="TH SarabunIT๙" w:hint="cs"/>
          <w:sz w:val="32"/>
          <w:szCs w:val="32"/>
          <w:cs/>
        </w:rPr>
        <w:t>การส่งเสริมกิจกรรมทางด้านกีฬา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68. </w:t>
      </w:r>
      <w:r w:rsidR="00A4284F">
        <w:rPr>
          <w:rFonts w:ascii="TH SarabunIT๙" w:hAnsi="TH SarabunIT๙" w:cs="TH SarabunIT๙"/>
          <w:sz w:val="32"/>
          <w:szCs w:val="32"/>
          <w:cs/>
        </w:rPr>
        <w:t>งานสำรวจ จัดสร้างและบูรณะสถานที่สำหรับกีฬา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69. </w:t>
      </w:r>
      <w:r w:rsidR="00A4284F">
        <w:rPr>
          <w:rFonts w:ascii="TH SarabunIT๙" w:hAnsi="TH SarabunIT๙" w:cs="TH SarabunIT๙"/>
          <w:sz w:val="32"/>
          <w:szCs w:val="32"/>
          <w:cs/>
        </w:rPr>
        <w:t>กิจกรรมการส่งเสริมการท่องเที่ยว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กองป้องกันและบรรเทาสาธารณภัย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70. </w:t>
      </w:r>
      <w:r w:rsidR="00A4284F">
        <w:rPr>
          <w:rFonts w:ascii="TH SarabunIT๙" w:hAnsi="TH SarabunIT๙" w:cs="TH SarabunIT๙"/>
          <w:sz w:val="32"/>
          <w:szCs w:val="32"/>
          <w:cs/>
        </w:rPr>
        <w:t>กิจกรรมด้านการบริหารงานป้องกันและบรรเทาสาธารณภัย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71. </w:t>
      </w:r>
      <w:r w:rsidR="00A4284F">
        <w:rPr>
          <w:rFonts w:ascii="TH SarabunIT๙" w:hAnsi="TH SarabunIT๙" w:cs="TH SarabunIT๙"/>
          <w:sz w:val="32"/>
          <w:szCs w:val="32"/>
          <w:cs/>
        </w:rPr>
        <w:t>ด้านภารกิจงานประจำ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72. </w:t>
      </w:r>
      <w:r w:rsidR="00A4284F">
        <w:rPr>
          <w:rFonts w:ascii="TH SarabunIT๙" w:hAnsi="TH SarabunIT๙" w:cs="TH SarabunIT๙"/>
          <w:sz w:val="32"/>
          <w:szCs w:val="32"/>
          <w:cs/>
        </w:rPr>
        <w:t>ด้านสภาพแวดล้อมภายใน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73. </w:t>
      </w:r>
      <w:r w:rsidR="00A4284F">
        <w:rPr>
          <w:rFonts w:ascii="TH SarabunIT๙" w:hAnsi="TH SarabunIT๙" w:cs="TH SarabunIT๙"/>
          <w:sz w:val="32"/>
          <w:szCs w:val="32"/>
          <w:cs/>
        </w:rPr>
        <w:t>ด้านประสิทธิภาพของบุคลากร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74. </w:t>
      </w:r>
      <w:r w:rsidR="00A4284F">
        <w:rPr>
          <w:rFonts w:ascii="TH SarabunIT๙" w:hAnsi="TH SarabunIT๙" w:cs="TH SarabunIT๙"/>
          <w:sz w:val="32"/>
          <w:szCs w:val="32"/>
          <w:cs/>
        </w:rPr>
        <w:t>ด้านอุปกรณ์เครื่องมือในการปฏิบัติงาน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75. </w:t>
      </w:r>
      <w:r w:rsidR="00A4284F">
        <w:rPr>
          <w:rFonts w:ascii="TH SarabunIT๙" w:hAnsi="TH SarabunIT๙" w:cs="TH SarabunIT๙"/>
          <w:sz w:val="32"/>
          <w:szCs w:val="32"/>
          <w:cs/>
        </w:rPr>
        <w:t>ด้านการให้บริการหน่วยงานภายนอก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76</w:t>
      </w:r>
      <w:r w:rsidR="00A4284F">
        <w:rPr>
          <w:rFonts w:ascii="TH SarabunIT๙" w:hAnsi="TH SarabunIT๙" w:cs="TH SarabunIT๙"/>
          <w:sz w:val="32"/>
          <w:szCs w:val="32"/>
          <w:cs/>
        </w:rPr>
        <w:t>.ด้านการมอบอำนาจหน้าที่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77</w:t>
      </w:r>
      <w:r w:rsidR="00A4284F">
        <w:rPr>
          <w:rFonts w:ascii="TH SarabunIT๙" w:hAnsi="TH SarabunIT๙" w:cs="TH SarabunIT๙"/>
          <w:sz w:val="32"/>
          <w:szCs w:val="32"/>
          <w:cs/>
        </w:rPr>
        <w:t>.ด้านการสารสนเทศและการสื่อสาร</w:t>
      </w:r>
    </w:p>
    <w:p w:rsidR="003922D0" w:rsidRDefault="003922D0" w:rsidP="003922D0">
      <w:pPr>
        <w:ind w:left="72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กองสวัสดิการสังคม...</w:t>
      </w:r>
    </w:p>
    <w:p w:rsidR="003922D0" w:rsidRDefault="003922D0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922D0" w:rsidRDefault="003922D0" w:rsidP="003922D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3922D0" w:rsidRDefault="003922D0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922D0" w:rsidRDefault="003922D0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="003F4BA8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สวัสดิการสังคม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78</w:t>
      </w:r>
      <w:r w:rsidR="00A4284F">
        <w:rPr>
          <w:rFonts w:ascii="TH SarabunIT๙" w:hAnsi="TH SarabunIT๙" w:cs="TH SarabunIT๙"/>
          <w:sz w:val="32"/>
          <w:szCs w:val="32"/>
          <w:cs/>
        </w:rPr>
        <w:t>.กิจกรรมด้านครุภัณฑ์และสถานที่ปฏิบัติงาน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79</w:t>
      </w:r>
      <w:r w:rsidR="00A4284F">
        <w:rPr>
          <w:rFonts w:ascii="TH SarabunIT๙" w:hAnsi="TH SarabunIT๙" w:cs="TH SarabunIT๙"/>
          <w:sz w:val="32"/>
          <w:szCs w:val="32"/>
          <w:cs/>
        </w:rPr>
        <w:t>.กิจกรรมด้านการสรรหาและพัฒนาบุคลากร</w:t>
      </w:r>
    </w:p>
    <w:p w:rsidR="003922D0" w:rsidRDefault="00F84149" w:rsidP="003922D0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 w:rsidR="00A4284F">
        <w:rPr>
          <w:rFonts w:ascii="TH SarabunIT๙" w:hAnsi="TH SarabunIT๙" w:cs="TH SarabunIT๙"/>
          <w:sz w:val="32"/>
          <w:szCs w:val="32"/>
          <w:cs/>
        </w:rPr>
        <w:t>.กิจกรรมด้านสวัสดิการ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81</w:t>
      </w:r>
      <w:r w:rsidR="00A4284F">
        <w:rPr>
          <w:rFonts w:ascii="TH SarabunIT๙" w:hAnsi="TH SarabunIT๙" w:cs="TH SarabunIT๙"/>
          <w:sz w:val="32"/>
          <w:szCs w:val="32"/>
          <w:cs/>
        </w:rPr>
        <w:t>.กิจกรรมการจัดทำแผนพัฒนาท้องถิ่น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82</w:t>
      </w:r>
      <w:r w:rsidR="00A4284F">
        <w:rPr>
          <w:rFonts w:ascii="TH SarabunIT๙" w:hAnsi="TH SarabunIT๙" w:cs="TH SarabunIT๙"/>
          <w:sz w:val="32"/>
          <w:szCs w:val="32"/>
          <w:cs/>
        </w:rPr>
        <w:t xml:space="preserve">.กิจกรรมการบริหารโครงการตามข้อบัญญัติงบประมาณรายจ่ายประจำปี </w:t>
      </w:r>
    </w:p>
    <w:p w:rsidR="00A4284F" w:rsidRDefault="00A4284F" w:rsidP="00A4284F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หน่วยตรวจสอบภายใน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B95B4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284F">
        <w:rPr>
          <w:rFonts w:ascii="TH SarabunIT๙" w:hAnsi="TH SarabunIT๙" w:cs="TH SarabunIT๙" w:hint="cs"/>
          <w:sz w:val="32"/>
          <w:szCs w:val="32"/>
          <w:cs/>
        </w:rPr>
        <w:t>.กิจกรรมการตรวจสอบการปฏิบัติงานทุกสำนัก/กอง</w:t>
      </w:r>
    </w:p>
    <w:p w:rsidR="00A4284F" w:rsidRDefault="00F84149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B95B4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4284F">
        <w:rPr>
          <w:rFonts w:ascii="TH SarabunIT๙" w:hAnsi="TH SarabunIT๙" w:cs="TH SarabunIT๙"/>
          <w:sz w:val="32"/>
          <w:szCs w:val="32"/>
          <w:cs/>
        </w:rPr>
        <w:t>.กิจกรรมการวางแผนการตรวจสอบประจำปี</w:t>
      </w: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(ลงชื่อ).................................................ผู้รายงาน</w:t>
      </w: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</w:p>
    <w:p w:rsidR="003922D0" w:rsidRDefault="003922D0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A4284F" w:rsidRDefault="00A4284F" w:rsidP="00A4284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วันที่         ธันวาคม พ.ศ. 2564</w:t>
      </w:r>
    </w:p>
    <w:p w:rsidR="00634C1F" w:rsidRDefault="00634C1F"/>
    <w:sectPr w:rsidR="00634C1F" w:rsidSect="003922D0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12D0"/>
    <w:multiLevelType w:val="hybridMultilevel"/>
    <w:tmpl w:val="16C25E08"/>
    <w:lvl w:ilvl="0" w:tplc="92D098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01235"/>
    <w:multiLevelType w:val="hybridMultilevel"/>
    <w:tmpl w:val="13B0B9A6"/>
    <w:lvl w:ilvl="0" w:tplc="4B86E1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F83923"/>
    <w:multiLevelType w:val="hybridMultilevel"/>
    <w:tmpl w:val="E0CCB5C2"/>
    <w:lvl w:ilvl="0" w:tplc="22BE3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4F"/>
    <w:rsid w:val="003922D0"/>
    <w:rsid w:val="003F4BA8"/>
    <w:rsid w:val="005C5F02"/>
    <w:rsid w:val="00634C1F"/>
    <w:rsid w:val="007B3362"/>
    <w:rsid w:val="00A4284F"/>
    <w:rsid w:val="00B95B41"/>
    <w:rsid w:val="00C554EE"/>
    <w:rsid w:val="00C56DAE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DE3B-334A-426A-B583-7BF967C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84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02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3F4BA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F4BA8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8CBD-8C0C-456E-A7E7-6E3E9F76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2021-12-28T08:42:00Z</cp:lastPrinted>
  <dcterms:created xsi:type="dcterms:W3CDTF">2021-12-27T04:56:00Z</dcterms:created>
  <dcterms:modified xsi:type="dcterms:W3CDTF">2022-01-05T06:02:00Z</dcterms:modified>
</cp:coreProperties>
</file>